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ANNUAL GENERAL ASSEMBLY OF THE DIVERSITY CHAMBER OF COMMERCE ASSOCIATION, </w:t>
      </w:r>
      <w:r w:rsidDel="00000000" w:rsidR="00000000" w:rsidRPr="00000000">
        <w:rPr>
          <w:b w:val="1"/>
          <w:sz w:val="28"/>
          <w:szCs w:val="28"/>
          <w:rtl w:val="0"/>
        </w:rPr>
        <w:t xml:space="preserve">5 MAY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2025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VOTING BALLOT</w:t>
      </w:r>
    </w:p>
    <w:p w:rsidR="00000000" w:rsidDel="00000000" w:rsidP="00000000" w:rsidRDefault="00000000" w:rsidRPr="00000000" w14:paraId="00000003">
      <w:pPr>
        <w:ind w:left="-9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ELECTIONS FOR THE BOARD OF DIRECTORS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5.0" w:type="dxa"/>
        <w:jc w:val="left"/>
        <w:tblInd w:w="-108.0" w:type="dxa"/>
        <w:tblBorders>
          <w:top w:color="002060" w:space="0" w:sz="18" w:val="single"/>
          <w:left w:color="002060" w:space="0" w:sz="18" w:val="single"/>
          <w:bottom w:color="002060" w:space="0" w:sz="18" w:val="single"/>
          <w:right w:color="002060" w:space="0" w:sz="18" w:val="single"/>
          <w:insideH w:color="002060" w:space="0" w:sz="18" w:val="single"/>
          <w:insideV w:color="002060" w:space="0" w:sz="18" w:val="single"/>
        </w:tblBorders>
        <w:tblLayout w:type="fixed"/>
        <w:tblLook w:val="0000"/>
      </w:tblPr>
      <w:tblGrid>
        <w:gridCol w:w="9535"/>
        <w:tblGridChange w:id="0">
          <w:tblGrid>
            <w:gridCol w:w="9535"/>
          </w:tblGrid>
        </w:tblGridChange>
      </w:tblGrid>
      <w:tr>
        <w:trPr>
          <w:cantSplit w:val="0"/>
          <w:trHeight w:val="773" w:hRule="atLeast"/>
          <w:tblHeader w:val="0"/>
        </w:trPr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Please observe the voting instructions below: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Each member company will submit 1 (ONE) VOTING BALLOT, dated and signed by the highest ranked company representative or by the designated person in relation with RDCC.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case a member company delegates voting to another member, an empowerment will be requested (the empowerment will be attached to the Voting Ballot).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Ballots may be also signed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with a qualified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electronic signature.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Filled in and signed voting ballots will be submitted via email to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andrei@rdcc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before 18:00 on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5 MAY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Filled in voting ballots may also be personally submitted at the Assembly venue by no later than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18:15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on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5 MAY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360" w:firstLine="0"/>
              <w:rPr>
                <w:rFonts w:ascii="Quattrocento Sans" w:cs="Quattrocento Sans" w:eastAsia="Quattrocento Sans" w:hAnsi="Quattrocento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180.0" w:type="dxa"/>
        <w:tblBorders>
          <w:top w:color="7030a0" w:space="0" w:sz="4" w:val="single"/>
          <w:left w:color="7030a0" w:space="0" w:sz="4" w:val="single"/>
          <w:bottom w:color="7030a0" w:space="0" w:sz="4" w:val="single"/>
          <w:right w:color="7030a0" w:space="0" w:sz="4" w:val="single"/>
          <w:insideH w:color="7030a0" w:space="0" w:sz="4" w:val="single"/>
          <w:insideV w:color="7030a0" w:space="0" w:sz="4" w:val="single"/>
        </w:tblBorders>
        <w:tblLayout w:type="fixed"/>
        <w:tblLook w:val="0400"/>
      </w:tblPr>
      <w:tblGrid>
        <w:gridCol w:w="4192"/>
        <w:gridCol w:w="5438"/>
        <w:tblGridChange w:id="0">
          <w:tblGrid>
            <w:gridCol w:w="4192"/>
            <w:gridCol w:w="5438"/>
          </w:tblGrid>
        </w:tblGridChange>
      </w:tblGrid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MEMBER COMPANY NAME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NAME OF COMPANY REPRESENTATIVE:</w:t>
            </w:r>
          </w:p>
          <w:p w:rsidR="00000000" w:rsidDel="00000000" w:rsidP="00000000" w:rsidRDefault="00000000" w:rsidRPr="00000000" w14:paraId="00000011">
            <w:pPr>
              <w:rPr>
                <w:rFonts w:ascii="Quattrocento Sans" w:cs="Quattrocento Sans" w:eastAsia="Quattrocento Sans" w:hAnsi="Quattrocento Sans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POSITION OF COMPANY REPRESENTATIVE:</w:t>
            </w:r>
          </w:p>
          <w:p w:rsidR="00000000" w:rsidDel="00000000" w:rsidP="00000000" w:rsidRDefault="00000000" w:rsidRPr="00000000" w14:paraId="00000014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17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90" w:firstLine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9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ELECTIONS FOR THE BOARD OF DIRECTORS</w:t>
      </w:r>
    </w:p>
    <w:p w:rsidR="00000000" w:rsidDel="00000000" w:rsidP="00000000" w:rsidRDefault="00000000" w:rsidRPr="00000000" w14:paraId="0000001E">
      <w:pPr>
        <w:ind w:left="-9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9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 the ballot below, the following candidates for the Board of Directors Group </w:t>
      </w: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ind w:left="-9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Please cast your vote by inserting “X” in the “YOUR VOTE” column.</w:t>
      </w:r>
    </w:p>
    <w:p w:rsidR="00000000" w:rsidDel="00000000" w:rsidP="00000000" w:rsidRDefault="00000000" w:rsidRPr="00000000" w14:paraId="00000021">
      <w:pPr>
        <w:ind w:left="-90" w:firstLine="0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You may vote for 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maximum of three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 (3) candidates.</w:t>
      </w:r>
    </w:p>
    <w:tbl>
      <w:tblPr>
        <w:tblStyle w:val="Table3"/>
        <w:tblW w:w="963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"/>
        <w:gridCol w:w="3524"/>
        <w:gridCol w:w="3899"/>
        <w:gridCol w:w="1530"/>
        <w:tblGridChange w:id="0">
          <w:tblGrid>
            <w:gridCol w:w="677"/>
            <w:gridCol w:w="3524"/>
            <w:gridCol w:w="3899"/>
            <w:gridCol w:w="1530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Quattrocento Sans" w:cs="Quattrocento Sans" w:eastAsia="Quattrocento Sans" w:hAnsi="Quattrocento Sans"/>
                <w:color w:val="00000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Quattrocento Sans" w:cs="Quattrocento Sans" w:eastAsia="Quattrocento Sans" w:hAnsi="Quattrocento Sans"/>
                <w:b w:val="1"/>
                <w:color w:val="c0000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c00000"/>
                <w:rtl w:val="0"/>
              </w:rPr>
              <w:t xml:space="preserve">CANDIDATE NAME &amp; POSITION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Quattrocento Sans" w:cs="Quattrocento Sans" w:eastAsia="Quattrocento Sans" w:hAnsi="Quattrocento Sans"/>
                <w:b w:val="1"/>
                <w:color w:val="c0000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c00000"/>
                <w:rtl w:val="0"/>
              </w:rPr>
              <w:t xml:space="preserve">RDCC MEMBER COMPANY</w:t>
            </w:r>
          </w:p>
        </w:tc>
        <w:tc>
          <w:tcPr>
            <w:tcBorders>
              <w:top w:color="7030a0" w:space="0" w:sz="4" w:val="single"/>
              <w:bottom w:color="7030a0" w:space="0" w:sz="4" w:val="single"/>
              <w:right w:color="7030a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Quattrocento Sans" w:cs="Quattrocento Sans" w:eastAsia="Quattrocento Sans" w:hAnsi="Quattrocento Sans"/>
                <w:b w:val="1"/>
                <w:color w:val="c0000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c00000"/>
                <w:rtl w:val="0"/>
              </w:rPr>
              <w:t xml:space="preserve">YOUR VOTE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Estera Anghelescu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Quattrocento Sans" w:cs="Quattrocento Sans" w:eastAsia="Quattrocento Sans" w:hAnsi="Quattrocento Sans"/>
                <w:color w:val="00000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Kaufland Romania</w:t>
            </w:r>
          </w:p>
        </w:tc>
        <w:tc>
          <w:tcPr>
            <w:tcBorders>
              <w:top w:color="7030a0" w:space="0" w:sz="4" w:val="single"/>
              <w:bottom w:color="7030a0" w:space="0" w:sz="4" w:val="single"/>
              <w:right w:color="7030a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Quattrocento Sans" w:cs="Quattrocento Sans" w:eastAsia="Quattrocento Sans" w:hAnsi="Quattrocento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Lestat Monroe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Quattrocento Sans" w:cs="Quattrocento Sans" w:eastAsia="Quattrocento Sans" w:hAnsi="Quattrocento Sans"/>
                <w:color w:val="00000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Asociatia Orasul Meu, Culorile Mele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Quattrocento Sans" w:cs="Quattrocento Sans" w:eastAsia="Quattrocento Sans" w:hAnsi="Quattrocento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Petrica Dulgheru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Asociatia Roma Entrepreneurship Development (REDI)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Quattrocento Sans" w:cs="Quattrocento Sans" w:eastAsia="Quattrocento Sans" w:hAnsi="Quattrocento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16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-139699</wp:posOffset>
              </wp:positionV>
              <wp:extent cx="1620253" cy="882282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535850" y="3338850"/>
                        <a:ext cx="1620253" cy="882282"/>
                        <a:chOff x="4535850" y="3338850"/>
                        <a:chExt cx="1620300" cy="882300"/>
                      </a:xfrm>
                    </wpg:grpSpPr>
                    <wpg:grpSp>
                      <wpg:cNvGrpSpPr/>
                      <wpg:grpSpPr>
                        <a:xfrm>
                          <a:off x="4535874" y="3338859"/>
                          <a:ext cx="1620253" cy="882282"/>
                          <a:chOff x="4535850" y="3338850"/>
                          <a:chExt cx="1620300" cy="882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535850" y="3338850"/>
                            <a:ext cx="1620300" cy="88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535874" y="3338859"/>
                            <a:ext cx="1620253" cy="882282"/>
                            <a:chOff x="0" y="0"/>
                            <a:chExt cx="2188704" cy="90612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188700" cy="906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2975" y="786274"/>
                              <a:ext cx="2055729" cy="119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808080"/>
                                    <w:sz w:val="10"/>
                                    <w:vertAlign w:val="baseline"/>
                                  </w:rPr>
                                  <w:t xml:space="preserve"> Romanian Diversity Chamber of Commerce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descr="A picture containing food, sign&#10;&#10;Description automatically generated"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148606" cy="6875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-139699</wp:posOffset>
              </wp:positionV>
              <wp:extent cx="1620253" cy="882282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253" cy="8822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drei@rdcc.r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mw42gQPTskKOiuAz3nBDHYJOA==">CgMxLjA4AHIhMVVpd1NTR2RzQ3h4SC1ZcldiajJucl84ZEtzMDZoUTB6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